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93D44" w14:textId="01070C76" w:rsidR="00AB3E2B" w:rsidRPr="00E96B8C" w:rsidRDefault="00AB3E2B" w:rsidP="00E96B8C">
      <w:pPr>
        <w:spacing w:line="420" w:lineRule="exact"/>
        <w:jc w:val="center"/>
        <w:rPr>
          <w:rFonts w:ascii="游明朝" w:eastAsia="游明朝" w:hAnsi="游明朝"/>
          <w:b/>
          <w:sz w:val="22"/>
          <w:szCs w:val="22"/>
        </w:rPr>
      </w:pPr>
      <w:r w:rsidRPr="00E96B8C">
        <w:rPr>
          <w:rFonts w:ascii="游明朝" w:eastAsia="游明朝" w:hAnsi="游明朝" w:hint="eastAsia"/>
          <w:b/>
          <w:sz w:val="22"/>
          <w:szCs w:val="22"/>
        </w:rPr>
        <w:t>「恩納村地域特産品等開発支援事業」</w:t>
      </w:r>
      <w:r w:rsidR="00691D07">
        <w:rPr>
          <w:rFonts w:ascii="游明朝" w:eastAsia="游明朝" w:hAnsi="游明朝" w:hint="eastAsia"/>
          <w:b/>
          <w:sz w:val="22"/>
          <w:szCs w:val="22"/>
        </w:rPr>
        <w:t>公募</w:t>
      </w:r>
      <w:r w:rsidRPr="00E96B8C">
        <w:rPr>
          <w:rFonts w:ascii="游明朝" w:eastAsia="游明朝" w:hAnsi="游明朝" w:hint="eastAsia"/>
          <w:b/>
          <w:sz w:val="22"/>
          <w:szCs w:val="22"/>
        </w:rPr>
        <w:t>要項</w:t>
      </w:r>
    </w:p>
    <w:p w14:paraId="56205350" w14:textId="250DC40E" w:rsidR="00AB3E2B" w:rsidRPr="00E96B8C" w:rsidRDefault="00AB3E2B" w:rsidP="00E96B8C">
      <w:pPr>
        <w:spacing w:line="420" w:lineRule="exact"/>
        <w:jc w:val="right"/>
        <w:rPr>
          <w:rFonts w:ascii="游明朝" w:eastAsia="游明朝" w:hAnsi="游明朝"/>
          <w:sz w:val="22"/>
          <w:szCs w:val="22"/>
        </w:rPr>
      </w:pPr>
      <w:r w:rsidRPr="00E96B8C">
        <w:rPr>
          <w:rFonts w:ascii="游明朝" w:eastAsia="游明朝" w:hAnsi="游明朝" w:hint="eastAsia"/>
          <w:sz w:val="22"/>
          <w:szCs w:val="22"/>
        </w:rPr>
        <w:t xml:space="preserve">　　恩納村商工会</w:t>
      </w:r>
    </w:p>
    <w:p w14:paraId="07D33ACC" w14:textId="77777777" w:rsidR="00C9157A" w:rsidRPr="00E96B8C" w:rsidRDefault="00C9157A" w:rsidP="00E96B8C">
      <w:pPr>
        <w:numPr>
          <w:ilvl w:val="0"/>
          <w:numId w:val="1"/>
        </w:numPr>
        <w:spacing w:line="420" w:lineRule="exact"/>
        <w:rPr>
          <w:rFonts w:ascii="游明朝" w:eastAsia="游明朝" w:hAnsi="游明朝"/>
          <w:b/>
          <w:sz w:val="22"/>
          <w:szCs w:val="22"/>
        </w:rPr>
      </w:pPr>
      <w:r w:rsidRPr="00E96B8C">
        <w:rPr>
          <w:rFonts w:ascii="游明朝" w:eastAsia="游明朝" w:hAnsi="游明朝" w:hint="eastAsia"/>
          <w:b/>
          <w:sz w:val="22"/>
          <w:szCs w:val="22"/>
        </w:rPr>
        <w:t>目　的</w:t>
      </w:r>
    </w:p>
    <w:p w14:paraId="4D8352F0" w14:textId="4B9D45DD" w:rsidR="00C9157A" w:rsidRPr="00E96B8C" w:rsidRDefault="00C9157A" w:rsidP="00E96B8C">
      <w:pPr>
        <w:spacing w:line="420" w:lineRule="exact"/>
        <w:ind w:left="360" w:firstLineChars="100" w:firstLine="220"/>
        <w:rPr>
          <w:rFonts w:ascii="游明朝" w:eastAsia="游明朝" w:hAnsi="游明朝"/>
          <w:sz w:val="22"/>
          <w:szCs w:val="22"/>
        </w:rPr>
      </w:pPr>
      <w:r w:rsidRPr="00E96B8C">
        <w:rPr>
          <w:rFonts w:ascii="游明朝" w:eastAsia="游明朝" w:hAnsi="游明朝" w:hint="eastAsia"/>
          <w:sz w:val="22"/>
          <w:szCs w:val="22"/>
        </w:rPr>
        <w:t>村内中小企業等が地域農産物等を活用し、「特産品」の高付加価値商品を開発し、新たな販路を開拓、消費拡大等により、経営力向上を図り、地域経済活性化に資することを目的とする。</w:t>
      </w:r>
    </w:p>
    <w:p w14:paraId="3F6108E1" w14:textId="0453B2EB" w:rsidR="00E96B8C" w:rsidRPr="00E96B8C" w:rsidRDefault="00C9157A" w:rsidP="00E96B8C">
      <w:pPr>
        <w:spacing w:line="420" w:lineRule="exact"/>
        <w:rPr>
          <w:rFonts w:ascii="游明朝" w:eastAsia="游明朝" w:hAnsi="游明朝"/>
          <w:b/>
          <w:sz w:val="22"/>
          <w:szCs w:val="22"/>
        </w:rPr>
      </w:pPr>
      <w:r w:rsidRPr="00E96B8C">
        <w:rPr>
          <w:rFonts w:ascii="游明朝" w:eastAsia="游明朝" w:hAnsi="游明朝" w:hint="eastAsia"/>
          <w:b/>
          <w:sz w:val="22"/>
          <w:szCs w:val="22"/>
        </w:rPr>
        <w:t xml:space="preserve">2. </w:t>
      </w:r>
      <w:r w:rsidR="00E96B8C" w:rsidRPr="00E96B8C">
        <w:rPr>
          <w:rFonts w:ascii="游明朝" w:eastAsia="游明朝" w:hAnsi="游明朝" w:hint="eastAsia"/>
          <w:b/>
          <w:sz w:val="22"/>
          <w:szCs w:val="22"/>
        </w:rPr>
        <w:t>公募期間</w:t>
      </w:r>
    </w:p>
    <w:p w14:paraId="731F3C70" w14:textId="77777777" w:rsidR="00E96B8C" w:rsidRPr="00E96B8C" w:rsidRDefault="00E96B8C" w:rsidP="00E96B8C">
      <w:pPr>
        <w:spacing w:line="420" w:lineRule="exact"/>
        <w:rPr>
          <w:rFonts w:ascii="游明朝" w:eastAsia="游明朝" w:hAnsi="游明朝"/>
          <w:sz w:val="22"/>
          <w:szCs w:val="22"/>
        </w:rPr>
      </w:pPr>
      <w:r w:rsidRPr="00E96B8C">
        <w:rPr>
          <w:rFonts w:ascii="游明朝" w:eastAsia="游明朝" w:hAnsi="游明朝" w:hint="eastAsia"/>
          <w:sz w:val="22"/>
          <w:szCs w:val="22"/>
        </w:rPr>
        <w:t xml:space="preserve">　　令和２年10月1日（木）～　10月19日（月）</w:t>
      </w:r>
    </w:p>
    <w:p w14:paraId="089E7935" w14:textId="348D18CA" w:rsidR="00E96B8C" w:rsidRPr="00E96B8C" w:rsidRDefault="00E96B8C" w:rsidP="00E96B8C">
      <w:pPr>
        <w:spacing w:line="420" w:lineRule="exact"/>
        <w:ind w:firstLineChars="200" w:firstLine="440"/>
        <w:rPr>
          <w:rFonts w:ascii="游明朝" w:eastAsia="游明朝" w:hAnsi="游明朝"/>
          <w:sz w:val="22"/>
          <w:szCs w:val="22"/>
        </w:rPr>
      </w:pPr>
      <w:r w:rsidRPr="00E96B8C">
        <w:rPr>
          <w:rFonts w:ascii="游明朝" w:eastAsia="游明朝" w:hAnsi="游明朝" w:hint="eastAsia"/>
          <w:sz w:val="22"/>
          <w:szCs w:val="22"/>
        </w:rPr>
        <w:t>※別添「エントリーシート」により申請　※本会HPにも掲載</w:t>
      </w:r>
    </w:p>
    <w:p w14:paraId="447624B5" w14:textId="3912F121" w:rsidR="0068018D" w:rsidRPr="00E96B8C" w:rsidRDefault="00E96B8C" w:rsidP="00E96B8C">
      <w:pPr>
        <w:spacing w:line="420" w:lineRule="exact"/>
        <w:jc w:val="left"/>
        <w:rPr>
          <w:rFonts w:ascii="游明朝" w:eastAsia="游明朝" w:hAnsi="游明朝"/>
          <w:b/>
          <w:bCs/>
          <w:sz w:val="22"/>
          <w:szCs w:val="22"/>
        </w:rPr>
      </w:pPr>
      <w:r w:rsidRPr="00E96B8C">
        <w:rPr>
          <w:rFonts w:ascii="游明朝" w:eastAsia="游明朝" w:hAnsi="游明朝" w:hint="eastAsia"/>
          <w:b/>
          <w:bCs/>
          <w:sz w:val="22"/>
          <w:szCs w:val="22"/>
        </w:rPr>
        <w:t>３</w:t>
      </w:r>
      <w:r w:rsidR="0068018D" w:rsidRPr="00E96B8C">
        <w:rPr>
          <w:rFonts w:ascii="游明朝" w:eastAsia="游明朝" w:hAnsi="游明朝" w:hint="eastAsia"/>
          <w:b/>
          <w:bCs/>
          <w:sz w:val="22"/>
          <w:szCs w:val="22"/>
        </w:rPr>
        <w:t>．</w:t>
      </w:r>
      <w:r w:rsidRPr="00E96B8C">
        <w:rPr>
          <w:rFonts w:ascii="游明朝" w:eastAsia="游明朝" w:hAnsi="游明朝" w:hint="eastAsia"/>
          <w:b/>
          <w:bCs/>
          <w:sz w:val="22"/>
          <w:szCs w:val="22"/>
        </w:rPr>
        <w:t>公募</w:t>
      </w:r>
      <w:r w:rsidR="0068018D" w:rsidRPr="00E96B8C">
        <w:rPr>
          <w:rFonts w:ascii="游明朝" w:eastAsia="游明朝" w:hAnsi="游明朝" w:hint="eastAsia"/>
          <w:b/>
          <w:bCs/>
          <w:sz w:val="22"/>
          <w:szCs w:val="22"/>
        </w:rPr>
        <w:t>要件</w:t>
      </w:r>
    </w:p>
    <w:p w14:paraId="2AE9B677" w14:textId="3DF63772" w:rsidR="0005494E" w:rsidRPr="00E96B8C" w:rsidRDefault="0005494E" w:rsidP="00E96B8C">
      <w:pPr>
        <w:spacing w:line="420" w:lineRule="exact"/>
        <w:ind w:left="440" w:hangingChars="200" w:hanging="440"/>
        <w:rPr>
          <w:rFonts w:ascii="游明朝" w:eastAsia="游明朝" w:hAnsi="游明朝"/>
          <w:sz w:val="22"/>
          <w:szCs w:val="22"/>
        </w:rPr>
      </w:pPr>
      <w:r w:rsidRPr="00E96B8C">
        <w:rPr>
          <w:rFonts w:ascii="游明朝" w:eastAsia="游明朝" w:hAnsi="游明朝" w:hint="eastAsia"/>
          <w:sz w:val="22"/>
          <w:szCs w:val="22"/>
        </w:rPr>
        <w:t xml:space="preserve">　　地域資源等を活用した「特産品」等の取扱事業所であり、現在、商品開発等の具体的計画があり、以下の全ての項目に該当する小規模事業者等</w:t>
      </w:r>
    </w:p>
    <w:p w14:paraId="6309B324" w14:textId="77777777" w:rsidR="0005494E" w:rsidRPr="00E96B8C" w:rsidRDefault="0005494E" w:rsidP="00E96B8C">
      <w:pPr>
        <w:pStyle w:val="a3"/>
        <w:numPr>
          <w:ilvl w:val="0"/>
          <w:numId w:val="3"/>
        </w:numPr>
        <w:spacing w:line="420" w:lineRule="exact"/>
        <w:ind w:leftChars="0"/>
        <w:jc w:val="left"/>
        <w:rPr>
          <w:rFonts w:ascii="游明朝" w:eastAsia="游明朝" w:hAnsi="游明朝"/>
          <w:sz w:val="22"/>
        </w:rPr>
      </w:pPr>
      <w:r w:rsidRPr="00E96B8C">
        <w:rPr>
          <w:rFonts w:ascii="游明朝" w:eastAsia="游明朝" w:hAnsi="游明朝" w:hint="eastAsia"/>
          <w:sz w:val="22"/>
        </w:rPr>
        <w:t>恩納村内に事業所を有すること</w:t>
      </w:r>
    </w:p>
    <w:p w14:paraId="062A69F6" w14:textId="1C1B422C" w:rsidR="0005494E" w:rsidRPr="00E96B8C" w:rsidRDefault="0005494E" w:rsidP="00E96B8C">
      <w:pPr>
        <w:pStyle w:val="a3"/>
        <w:numPr>
          <w:ilvl w:val="0"/>
          <w:numId w:val="3"/>
        </w:numPr>
        <w:spacing w:line="420" w:lineRule="exact"/>
        <w:ind w:leftChars="0"/>
        <w:jc w:val="left"/>
        <w:rPr>
          <w:rFonts w:ascii="游明朝" w:eastAsia="游明朝" w:hAnsi="游明朝"/>
          <w:sz w:val="22"/>
        </w:rPr>
      </w:pPr>
      <w:r w:rsidRPr="00E96B8C">
        <w:rPr>
          <w:rFonts w:ascii="游明朝" w:eastAsia="游明朝" w:hAnsi="游明朝" w:hint="eastAsia"/>
          <w:sz w:val="22"/>
        </w:rPr>
        <w:t>本村の</w:t>
      </w:r>
      <w:r w:rsidR="000233C4">
        <w:rPr>
          <w:rFonts w:ascii="游明朝" w:eastAsia="游明朝" w:hAnsi="游明朝" w:hint="eastAsia"/>
          <w:sz w:val="22"/>
        </w:rPr>
        <w:t>農産物等</w:t>
      </w:r>
      <w:r w:rsidRPr="00E96B8C">
        <w:rPr>
          <w:rFonts w:ascii="游明朝" w:eastAsia="游明朝" w:hAnsi="游明朝" w:hint="eastAsia"/>
          <w:sz w:val="22"/>
        </w:rPr>
        <w:t>を活用していること</w:t>
      </w:r>
    </w:p>
    <w:p w14:paraId="242FBBD7" w14:textId="77777777" w:rsidR="0005494E" w:rsidRPr="00E96B8C" w:rsidRDefault="0005494E" w:rsidP="00E96B8C">
      <w:pPr>
        <w:pStyle w:val="a3"/>
        <w:numPr>
          <w:ilvl w:val="0"/>
          <w:numId w:val="3"/>
        </w:numPr>
        <w:spacing w:line="420" w:lineRule="exact"/>
        <w:ind w:leftChars="0"/>
        <w:jc w:val="left"/>
        <w:rPr>
          <w:rFonts w:ascii="游明朝" w:eastAsia="游明朝" w:hAnsi="游明朝"/>
          <w:sz w:val="22"/>
        </w:rPr>
      </w:pPr>
      <w:r w:rsidRPr="00E96B8C">
        <w:rPr>
          <w:rFonts w:ascii="游明朝" w:eastAsia="游明朝" w:hAnsi="游明朝" w:hint="eastAsia"/>
          <w:sz w:val="22"/>
        </w:rPr>
        <w:t>本事業に採択された事業者は本村関連催事（物産展等）に積極的に参加し、開発した商品を積極的にPRすること</w:t>
      </w:r>
    </w:p>
    <w:p w14:paraId="77105349" w14:textId="1B67AE03" w:rsidR="000233C4" w:rsidRPr="00E96B8C" w:rsidRDefault="000233C4" w:rsidP="000233C4">
      <w:pPr>
        <w:pStyle w:val="a3"/>
        <w:numPr>
          <w:ilvl w:val="0"/>
          <w:numId w:val="3"/>
        </w:numPr>
        <w:spacing w:line="420" w:lineRule="exact"/>
        <w:ind w:leftChars="0"/>
        <w:jc w:val="left"/>
        <w:rPr>
          <w:rFonts w:ascii="游明朝" w:eastAsia="游明朝" w:hAnsi="游明朝"/>
          <w:sz w:val="22"/>
        </w:rPr>
      </w:pPr>
      <w:r w:rsidRPr="00E96B8C">
        <w:rPr>
          <w:rFonts w:ascii="游明朝" w:eastAsia="游明朝" w:hAnsi="游明朝" w:hint="eastAsia"/>
          <w:sz w:val="22"/>
        </w:rPr>
        <w:t>商工会</w:t>
      </w:r>
      <w:r>
        <w:rPr>
          <w:rFonts w:ascii="游明朝" w:eastAsia="游明朝" w:hAnsi="游明朝" w:hint="eastAsia"/>
          <w:sz w:val="22"/>
        </w:rPr>
        <w:t>での経営指導等を受けている</w:t>
      </w:r>
    </w:p>
    <w:p w14:paraId="5645E6CB" w14:textId="738B7A16" w:rsidR="0005494E" w:rsidRPr="00E96B8C" w:rsidRDefault="000233C4" w:rsidP="00E96B8C">
      <w:pPr>
        <w:pStyle w:val="a3"/>
        <w:numPr>
          <w:ilvl w:val="0"/>
          <w:numId w:val="3"/>
        </w:numPr>
        <w:spacing w:line="420" w:lineRule="exact"/>
        <w:ind w:leftChars="0"/>
        <w:jc w:val="left"/>
        <w:rPr>
          <w:rFonts w:ascii="游明朝" w:eastAsia="游明朝" w:hAnsi="游明朝"/>
          <w:sz w:val="22"/>
        </w:rPr>
      </w:pPr>
      <w:r w:rsidRPr="00E96B8C">
        <w:rPr>
          <w:rFonts w:ascii="游明朝" w:eastAsia="游明朝" w:hAnsi="游明朝" w:hint="eastAsia"/>
          <w:sz w:val="22"/>
        </w:rPr>
        <w:t>国税及び地方税の滞納がないこと</w:t>
      </w:r>
    </w:p>
    <w:p w14:paraId="52B3E2B8" w14:textId="77777777" w:rsidR="0005494E" w:rsidRPr="00E96B8C" w:rsidRDefault="0005494E" w:rsidP="00E96B8C">
      <w:pPr>
        <w:pStyle w:val="a3"/>
        <w:numPr>
          <w:ilvl w:val="0"/>
          <w:numId w:val="3"/>
        </w:numPr>
        <w:spacing w:line="420" w:lineRule="exact"/>
        <w:ind w:leftChars="0"/>
        <w:jc w:val="left"/>
        <w:rPr>
          <w:rFonts w:ascii="游明朝" w:eastAsia="游明朝" w:hAnsi="游明朝"/>
          <w:sz w:val="22"/>
        </w:rPr>
      </w:pPr>
      <w:r w:rsidRPr="00E96B8C">
        <w:rPr>
          <w:rFonts w:ascii="游明朝" w:eastAsia="游明朝" w:hAnsi="游明朝" w:hint="eastAsia"/>
          <w:sz w:val="22"/>
        </w:rPr>
        <w:t>暴力団員による不当な行為の防止等に関する法律に規定する団体等との関わりがないこと</w:t>
      </w:r>
    </w:p>
    <w:p w14:paraId="50E25CBF" w14:textId="1E5AF267" w:rsidR="0068018D" w:rsidRPr="00E96B8C" w:rsidRDefault="0068018D" w:rsidP="00E96B8C">
      <w:pPr>
        <w:pStyle w:val="a3"/>
        <w:numPr>
          <w:ilvl w:val="1"/>
          <w:numId w:val="3"/>
        </w:numPr>
        <w:spacing w:line="420" w:lineRule="exact"/>
        <w:ind w:leftChars="0"/>
        <w:jc w:val="left"/>
        <w:rPr>
          <w:rFonts w:ascii="游明朝" w:eastAsia="游明朝" w:hAnsi="游明朝"/>
          <w:sz w:val="22"/>
        </w:rPr>
      </w:pPr>
      <w:r w:rsidRPr="00E96B8C">
        <w:rPr>
          <w:rFonts w:ascii="游明朝" w:eastAsia="游明朝" w:hAnsi="游明朝" w:hint="eastAsia"/>
          <w:sz w:val="22"/>
        </w:rPr>
        <w:t>事業対象経費</w:t>
      </w:r>
    </w:p>
    <w:p w14:paraId="170CE468" w14:textId="77777777" w:rsidR="0068018D" w:rsidRPr="00E96B8C" w:rsidRDefault="0068018D" w:rsidP="00E96B8C">
      <w:pPr>
        <w:pStyle w:val="a3"/>
        <w:numPr>
          <w:ilvl w:val="2"/>
          <w:numId w:val="2"/>
        </w:numPr>
        <w:spacing w:line="420" w:lineRule="exact"/>
        <w:ind w:leftChars="0"/>
        <w:jc w:val="left"/>
        <w:rPr>
          <w:rFonts w:ascii="游明朝" w:eastAsia="游明朝" w:hAnsi="游明朝"/>
          <w:sz w:val="22"/>
        </w:rPr>
      </w:pPr>
      <w:r w:rsidRPr="00E96B8C">
        <w:rPr>
          <w:rFonts w:ascii="游明朝" w:eastAsia="游明朝" w:hAnsi="游明朝" w:hint="eastAsia"/>
          <w:sz w:val="22"/>
        </w:rPr>
        <w:t>パッケージ等デザイン開発費</w:t>
      </w:r>
    </w:p>
    <w:p w14:paraId="64A3152A" w14:textId="77777777" w:rsidR="0068018D" w:rsidRPr="00E96B8C" w:rsidRDefault="0068018D" w:rsidP="00E96B8C">
      <w:pPr>
        <w:pStyle w:val="a3"/>
        <w:numPr>
          <w:ilvl w:val="2"/>
          <w:numId w:val="2"/>
        </w:numPr>
        <w:spacing w:line="420" w:lineRule="exact"/>
        <w:ind w:leftChars="0"/>
        <w:jc w:val="left"/>
        <w:rPr>
          <w:rFonts w:ascii="游明朝" w:eastAsia="游明朝" w:hAnsi="游明朝"/>
          <w:sz w:val="22"/>
        </w:rPr>
      </w:pPr>
      <w:r w:rsidRPr="00E96B8C">
        <w:rPr>
          <w:rFonts w:ascii="游明朝" w:eastAsia="游明朝" w:hAnsi="游明朝" w:hint="eastAsia"/>
          <w:sz w:val="22"/>
        </w:rPr>
        <w:t>成分分析費</w:t>
      </w:r>
    </w:p>
    <w:p w14:paraId="5F099380" w14:textId="77777777" w:rsidR="0068018D" w:rsidRPr="00E96B8C" w:rsidRDefault="0068018D" w:rsidP="00E96B8C">
      <w:pPr>
        <w:pStyle w:val="a3"/>
        <w:numPr>
          <w:ilvl w:val="2"/>
          <w:numId w:val="2"/>
        </w:numPr>
        <w:spacing w:line="420" w:lineRule="exact"/>
        <w:ind w:leftChars="0"/>
        <w:jc w:val="left"/>
        <w:rPr>
          <w:rFonts w:ascii="游明朝" w:eastAsia="游明朝" w:hAnsi="游明朝"/>
          <w:sz w:val="22"/>
        </w:rPr>
      </w:pPr>
      <w:r w:rsidRPr="00E96B8C">
        <w:rPr>
          <w:rFonts w:ascii="游明朝" w:eastAsia="游明朝" w:hAnsi="游明朝" w:hint="eastAsia"/>
          <w:sz w:val="22"/>
        </w:rPr>
        <w:t>専門家招聘費</w:t>
      </w:r>
    </w:p>
    <w:p w14:paraId="3C13C8A3" w14:textId="77777777" w:rsidR="0068018D" w:rsidRPr="00E96B8C" w:rsidRDefault="0068018D" w:rsidP="00E96B8C">
      <w:pPr>
        <w:pStyle w:val="a3"/>
        <w:numPr>
          <w:ilvl w:val="2"/>
          <w:numId w:val="2"/>
        </w:numPr>
        <w:spacing w:line="420" w:lineRule="exact"/>
        <w:ind w:leftChars="0"/>
        <w:jc w:val="left"/>
        <w:rPr>
          <w:rFonts w:ascii="游明朝" w:eastAsia="游明朝" w:hAnsi="游明朝"/>
          <w:sz w:val="22"/>
        </w:rPr>
      </w:pPr>
      <w:r w:rsidRPr="00E96B8C">
        <w:rPr>
          <w:rFonts w:ascii="游明朝" w:eastAsia="游明朝" w:hAnsi="游明朝" w:hint="eastAsia"/>
          <w:sz w:val="22"/>
        </w:rPr>
        <w:t>その他、事務局が妥当性を認める経費</w:t>
      </w:r>
    </w:p>
    <w:p w14:paraId="7F22B471" w14:textId="0893243E" w:rsidR="0068018D" w:rsidRPr="00E96B8C" w:rsidRDefault="0068018D" w:rsidP="00E96B8C">
      <w:pPr>
        <w:pStyle w:val="a3"/>
        <w:numPr>
          <w:ilvl w:val="1"/>
          <w:numId w:val="3"/>
        </w:numPr>
        <w:spacing w:line="420" w:lineRule="exact"/>
        <w:ind w:leftChars="0"/>
        <w:jc w:val="left"/>
        <w:rPr>
          <w:rFonts w:ascii="游明朝" w:eastAsia="游明朝" w:hAnsi="游明朝"/>
          <w:sz w:val="22"/>
        </w:rPr>
      </w:pPr>
      <w:r w:rsidRPr="00E96B8C">
        <w:rPr>
          <w:rFonts w:ascii="游明朝" w:eastAsia="游明朝" w:hAnsi="游明朝" w:hint="eastAsia"/>
          <w:sz w:val="22"/>
        </w:rPr>
        <w:t>補助事業の</w:t>
      </w:r>
      <w:r w:rsidR="00883E05">
        <w:rPr>
          <w:rFonts w:ascii="游明朝" w:eastAsia="游明朝" w:hAnsi="游明朝" w:hint="eastAsia"/>
          <w:sz w:val="22"/>
        </w:rPr>
        <w:t>選定並びに</w:t>
      </w:r>
      <w:r w:rsidR="00641F02">
        <w:rPr>
          <w:rFonts w:ascii="游明朝" w:eastAsia="游明朝" w:hAnsi="游明朝" w:hint="eastAsia"/>
          <w:sz w:val="22"/>
        </w:rPr>
        <w:t>交付方法</w:t>
      </w:r>
    </w:p>
    <w:p w14:paraId="2CA3DB64" w14:textId="77777777" w:rsidR="00883E05" w:rsidRDefault="00E96B8C" w:rsidP="00883E05">
      <w:pPr>
        <w:pStyle w:val="a3"/>
        <w:spacing w:line="420" w:lineRule="exact"/>
        <w:ind w:leftChars="0"/>
        <w:jc w:val="left"/>
        <w:rPr>
          <w:rFonts w:ascii="游明朝" w:eastAsia="游明朝" w:hAnsi="游明朝"/>
          <w:sz w:val="22"/>
        </w:rPr>
      </w:pPr>
      <w:r w:rsidRPr="00E96B8C">
        <w:rPr>
          <w:rFonts w:ascii="游明朝" w:eastAsia="游明朝" w:hAnsi="游明朝" w:hint="eastAsia"/>
          <w:sz w:val="22"/>
        </w:rPr>
        <w:t xml:space="preserve">　</w:t>
      </w:r>
      <w:r w:rsidR="00883E05">
        <w:rPr>
          <w:rFonts w:ascii="游明朝" w:eastAsia="游明朝" w:hAnsi="游明朝" w:hint="eastAsia"/>
          <w:sz w:val="22"/>
        </w:rPr>
        <w:t>支援対象事業者の選定は、</w:t>
      </w:r>
      <w:r w:rsidR="00883E05" w:rsidRPr="00E96B8C">
        <w:rPr>
          <w:rFonts w:ascii="游明朝" w:eastAsia="游明朝" w:hAnsi="游明朝" w:hint="eastAsia"/>
          <w:sz w:val="22"/>
        </w:rPr>
        <w:t>専門家選定委員会</w:t>
      </w:r>
      <w:r w:rsidR="00883E05">
        <w:rPr>
          <w:rFonts w:ascii="游明朝" w:eastAsia="游明朝" w:hAnsi="游明朝" w:hint="eastAsia"/>
          <w:sz w:val="22"/>
        </w:rPr>
        <w:t>による</w:t>
      </w:r>
      <w:r w:rsidR="00883E05" w:rsidRPr="00E96B8C">
        <w:rPr>
          <w:rFonts w:ascii="游明朝" w:eastAsia="游明朝" w:hAnsi="游明朝" w:hint="eastAsia"/>
          <w:sz w:val="22"/>
        </w:rPr>
        <w:t>、書類審査</w:t>
      </w:r>
      <w:r w:rsidR="00883E05">
        <w:rPr>
          <w:rFonts w:ascii="游明朝" w:eastAsia="游明朝" w:hAnsi="游明朝" w:hint="eastAsia"/>
          <w:sz w:val="22"/>
        </w:rPr>
        <w:t>（</w:t>
      </w:r>
      <w:r w:rsidR="00883E05" w:rsidRPr="00E96B8C">
        <w:rPr>
          <w:rFonts w:ascii="游明朝" w:eastAsia="游明朝" w:hAnsi="游明朝" w:hint="eastAsia"/>
          <w:sz w:val="22"/>
        </w:rPr>
        <w:t>必要とあればプレゼ</w:t>
      </w:r>
    </w:p>
    <w:p w14:paraId="4FFB760E" w14:textId="77777777" w:rsidR="00883E05" w:rsidRDefault="00883E05" w:rsidP="00883E05">
      <w:pPr>
        <w:pStyle w:val="a3"/>
        <w:spacing w:line="420" w:lineRule="exact"/>
        <w:ind w:leftChars="0"/>
        <w:jc w:val="left"/>
        <w:rPr>
          <w:rFonts w:ascii="游明朝" w:eastAsia="游明朝" w:hAnsi="游明朝"/>
          <w:sz w:val="22"/>
        </w:rPr>
      </w:pPr>
      <w:r w:rsidRPr="00E96B8C">
        <w:rPr>
          <w:rFonts w:ascii="游明朝" w:eastAsia="游明朝" w:hAnsi="游明朝" w:hint="eastAsia"/>
          <w:sz w:val="22"/>
        </w:rPr>
        <w:t>ンテーション審査を実施</w:t>
      </w:r>
      <w:r>
        <w:rPr>
          <w:rFonts w:ascii="游明朝" w:eastAsia="游明朝" w:hAnsi="游明朝" w:hint="eastAsia"/>
          <w:sz w:val="22"/>
        </w:rPr>
        <w:t>）により採択する。</w:t>
      </w:r>
    </w:p>
    <w:p w14:paraId="5C0BA7FD" w14:textId="5FF34863" w:rsidR="0068018D" w:rsidRPr="00E96B8C" w:rsidRDefault="00883E05" w:rsidP="00883E05">
      <w:pPr>
        <w:pStyle w:val="a3"/>
        <w:spacing w:line="420" w:lineRule="exact"/>
        <w:ind w:leftChars="0"/>
        <w:jc w:val="left"/>
        <w:rPr>
          <w:rFonts w:ascii="游明朝" w:eastAsia="游明朝" w:hAnsi="游明朝"/>
          <w:sz w:val="22"/>
        </w:rPr>
      </w:pPr>
      <w:r>
        <w:rPr>
          <w:rFonts w:ascii="游明朝" w:eastAsia="游明朝" w:hAnsi="游明朝" w:hint="eastAsia"/>
          <w:sz w:val="22"/>
        </w:rPr>
        <w:t>補助対象経費は、</w:t>
      </w:r>
      <w:r w:rsidR="00E96B8C" w:rsidRPr="00E96B8C">
        <w:rPr>
          <w:rFonts w:ascii="游明朝" w:eastAsia="游明朝" w:hAnsi="游明朝" w:hint="eastAsia"/>
          <w:sz w:val="22"/>
        </w:rPr>
        <w:t>採択者への補助金交付ではなく、審査において必要と認められた経費のみを、運営事務局（村商工会）より、発注先へ直接支払う方式とする。</w:t>
      </w:r>
      <w:r w:rsidR="0068018D" w:rsidRPr="00E96B8C">
        <w:rPr>
          <w:rFonts w:ascii="游明朝" w:eastAsia="游明朝" w:hAnsi="游明朝" w:hint="eastAsia"/>
          <w:sz w:val="22"/>
        </w:rPr>
        <w:t>選定事業数</w:t>
      </w:r>
    </w:p>
    <w:p w14:paraId="463885D4" w14:textId="4AEC92C4" w:rsidR="0068018D" w:rsidRDefault="0068018D" w:rsidP="00E96B8C">
      <w:pPr>
        <w:pStyle w:val="a3"/>
        <w:spacing w:line="420" w:lineRule="exact"/>
        <w:ind w:leftChars="0" w:left="900"/>
        <w:jc w:val="left"/>
        <w:rPr>
          <w:rFonts w:ascii="游明朝" w:eastAsia="游明朝" w:hAnsi="游明朝"/>
          <w:sz w:val="22"/>
        </w:rPr>
      </w:pPr>
      <w:r w:rsidRPr="00E96B8C">
        <w:rPr>
          <w:rFonts w:ascii="游明朝" w:eastAsia="游明朝" w:hAnsi="游明朝" w:hint="eastAsia"/>
          <w:sz w:val="22"/>
        </w:rPr>
        <w:t>おおむね４～５社程度</w:t>
      </w:r>
      <w:r w:rsidR="00E912D6">
        <w:rPr>
          <w:rFonts w:ascii="游明朝" w:eastAsia="游明朝" w:hAnsi="游明朝" w:hint="eastAsia"/>
          <w:sz w:val="22"/>
        </w:rPr>
        <w:t>（1社30万円</w:t>
      </w:r>
      <w:r w:rsidR="00C6612D">
        <w:rPr>
          <w:rFonts w:ascii="游明朝" w:eastAsia="游明朝" w:hAnsi="游明朝" w:hint="eastAsia"/>
          <w:sz w:val="22"/>
        </w:rPr>
        <w:t>上限</w:t>
      </w:r>
      <w:r w:rsidR="00E912D6">
        <w:rPr>
          <w:rFonts w:ascii="游明朝" w:eastAsia="游明朝" w:hAnsi="游明朝" w:hint="eastAsia"/>
          <w:sz w:val="22"/>
        </w:rPr>
        <w:t>）</w:t>
      </w:r>
      <w:r w:rsidRPr="00E96B8C">
        <w:rPr>
          <w:rFonts w:ascii="游明朝" w:eastAsia="游明朝" w:hAnsi="游明朝" w:hint="eastAsia"/>
          <w:sz w:val="22"/>
        </w:rPr>
        <w:t>を想定する。</w:t>
      </w:r>
    </w:p>
    <w:p w14:paraId="70C75579" w14:textId="2A26EEDB" w:rsidR="00FA6601" w:rsidRDefault="00FA6601" w:rsidP="00E96B8C">
      <w:pPr>
        <w:pStyle w:val="a3"/>
        <w:spacing w:line="420" w:lineRule="exact"/>
        <w:ind w:leftChars="0" w:left="900"/>
        <w:jc w:val="left"/>
        <w:rPr>
          <w:rFonts w:ascii="游明朝" w:eastAsia="游明朝" w:hAnsi="游明朝"/>
          <w:sz w:val="22"/>
        </w:rPr>
      </w:pPr>
    </w:p>
    <w:p w14:paraId="090508C3" w14:textId="77777777" w:rsidR="00FA6601" w:rsidRPr="00C6612D" w:rsidRDefault="00FA6601" w:rsidP="00FA6601">
      <w:pPr>
        <w:spacing w:line="420" w:lineRule="exact"/>
        <w:rPr>
          <w:rFonts w:ascii="游明朝" w:eastAsia="游明朝" w:hAnsi="游明朝"/>
          <w:b/>
          <w:sz w:val="22"/>
          <w:szCs w:val="22"/>
        </w:rPr>
      </w:pPr>
      <w:r>
        <w:rPr>
          <w:rFonts w:ascii="游明朝" w:eastAsia="游明朝" w:hAnsi="游明朝" w:hint="eastAsia"/>
          <w:bCs/>
          <w:sz w:val="22"/>
          <w:szCs w:val="22"/>
        </w:rPr>
        <w:t xml:space="preserve">　</w:t>
      </w:r>
      <w:r w:rsidRPr="00C6612D">
        <w:rPr>
          <w:rFonts w:ascii="游明朝" w:eastAsia="游明朝" w:hAnsi="游明朝" w:hint="eastAsia"/>
          <w:b/>
          <w:sz w:val="22"/>
          <w:szCs w:val="22"/>
        </w:rPr>
        <w:t>【エントリーシート提出方法】</w:t>
      </w:r>
    </w:p>
    <w:p w14:paraId="212DD5BE" w14:textId="77777777" w:rsidR="00FA6601" w:rsidRDefault="00FA6601" w:rsidP="00FA6601">
      <w:pPr>
        <w:pStyle w:val="a3"/>
        <w:numPr>
          <w:ilvl w:val="0"/>
          <w:numId w:val="7"/>
        </w:numPr>
        <w:spacing w:line="420" w:lineRule="exact"/>
        <w:ind w:leftChars="0"/>
        <w:rPr>
          <w:rFonts w:ascii="游明朝" w:eastAsia="游明朝" w:hAnsi="游明朝"/>
          <w:b/>
          <w:sz w:val="28"/>
          <w:szCs w:val="28"/>
        </w:rPr>
      </w:pPr>
      <w:r w:rsidRPr="004F09F5">
        <w:rPr>
          <w:rFonts w:ascii="游明朝" w:eastAsia="游明朝" w:hAnsi="游明朝" w:hint="eastAsia"/>
          <w:bCs/>
          <w:sz w:val="22"/>
        </w:rPr>
        <w:t>メールにて提出・・</w:t>
      </w:r>
      <w:r>
        <w:rPr>
          <w:rFonts w:ascii="游明朝" w:eastAsia="游明朝" w:hAnsi="游明朝" w:hint="eastAsia"/>
          <w:bCs/>
          <w:sz w:val="22"/>
        </w:rPr>
        <w:t>・・</w:t>
      </w:r>
      <w:r w:rsidRPr="004F09F5">
        <w:rPr>
          <w:rFonts w:ascii="游明朝" w:eastAsia="游明朝" w:hAnsi="游明朝" w:hint="eastAsia"/>
          <w:bCs/>
          <w:sz w:val="22"/>
        </w:rPr>
        <w:t xml:space="preserve">・・恩納村商工会代表メール　</w:t>
      </w:r>
      <w:hyperlink r:id="rId7" w:history="1">
        <w:r w:rsidRPr="004F09F5">
          <w:rPr>
            <w:rStyle w:val="a8"/>
            <w:rFonts w:ascii="游明朝" w:eastAsia="游明朝" w:hAnsi="游明朝" w:cs="Times New Roman"/>
            <w:b/>
            <w:sz w:val="28"/>
            <w:szCs w:val="28"/>
          </w:rPr>
          <w:t>onna@onnanavi.jp</w:t>
        </w:r>
      </w:hyperlink>
    </w:p>
    <w:p w14:paraId="766DA224" w14:textId="77777777" w:rsidR="00FA6601" w:rsidRPr="004F09F5" w:rsidRDefault="00FA6601" w:rsidP="00FA6601">
      <w:pPr>
        <w:pStyle w:val="a3"/>
        <w:numPr>
          <w:ilvl w:val="0"/>
          <w:numId w:val="7"/>
        </w:numPr>
        <w:spacing w:line="420" w:lineRule="exact"/>
        <w:ind w:leftChars="0"/>
        <w:rPr>
          <w:rFonts w:ascii="游明朝" w:eastAsia="游明朝" w:hAnsi="游明朝"/>
          <w:b/>
          <w:sz w:val="28"/>
          <w:szCs w:val="28"/>
        </w:rPr>
      </w:pPr>
      <w:r w:rsidRPr="004F09F5">
        <w:rPr>
          <w:rFonts w:ascii="游明朝" w:eastAsia="游明朝" w:hAnsi="游明朝" w:hint="eastAsia"/>
          <w:bCs/>
          <w:sz w:val="24"/>
        </w:rPr>
        <w:t>郵送</w:t>
      </w:r>
      <w:r>
        <w:rPr>
          <w:rFonts w:ascii="游明朝" w:eastAsia="游明朝" w:hAnsi="游明朝" w:hint="eastAsia"/>
          <w:bCs/>
          <w:sz w:val="24"/>
        </w:rPr>
        <w:t>若しくは持参・・・・〒904-0411恩納村字恩納419-3</w:t>
      </w:r>
    </w:p>
    <w:p w14:paraId="32A6109D" w14:textId="77777777" w:rsidR="00FA6601" w:rsidRPr="00FA6601" w:rsidRDefault="00FA6601" w:rsidP="00E96B8C">
      <w:pPr>
        <w:pStyle w:val="a3"/>
        <w:spacing w:line="420" w:lineRule="exact"/>
        <w:ind w:leftChars="0" w:left="900"/>
        <w:jc w:val="left"/>
        <w:rPr>
          <w:rFonts w:ascii="游明朝" w:eastAsia="游明朝" w:hAnsi="游明朝"/>
          <w:sz w:val="22"/>
        </w:rPr>
      </w:pPr>
    </w:p>
    <w:sectPr w:rsidR="00FA6601" w:rsidRPr="00FA6601" w:rsidSect="0068018D">
      <w:pgSz w:w="11906" w:h="16838" w:code="9"/>
      <w:pgMar w:top="1021" w:right="1021" w:bottom="102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71358" w14:textId="77777777" w:rsidR="00FA1F4B" w:rsidRDefault="00FA1F4B" w:rsidP="0068018D">
      <w:r>
        <w:separator/>
      </w:r>
    </w:p>
  </w:endnote>
  <w:endnote w:type="continuationSeparator" w:id="0">
    <w:p w14:paraId="55E0F78A" w14:textId="77777777" w:rsidR="00FA1F4B" w:rsidRDefault="00FA1F4B" w:rsidP="00680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385C9" w14:textId="77777777" w:rsidR="00FA1F4B" w:rsidRDefault="00FA1F4B" w:rsidP="0068018D">
      <w:r>
        <w:separator/>
      </w:r>
    </w:p>
  </w:footnote>
  <w:footnote w:type="continuationSeparator" w:id="0">
    <w:p w14:paraId="30841EE4" w14:textId="77777777" w:rsidR="00FA1F4B" w:rsidRDefault="00FA1F4B" w:rsidP="006801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47F8D"/>
    <w:multiLevelType w:val="hybridMultilevel"/>
    <w:tmpl w:val="EDA44C18"/>
    <w:lvl w:ilvl="0" w:tplc="BAE68910">
      <w:start w:val="1"/>
      <w:numFmt w:val="decimalEnclosedCircle"/>
      <w:lvlText w:val="%1"/>
      <w:lvlJc w:val="left"/>
      <w:pPr>
        <w:ind w:left="360" w:hanging="360"/>
      </w:pPr>
      <w:rPr>
        <w:rFonts w:ascii="游明朝" w:eastAsia="游明朝" w:hAnsi="游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FE2CED"/>
    <w:multiLevelType w:val="hybridMultilevel"/>
    <w:tmpl w:val="32A6592A"/>
    <w:lvl w:ilvl="0" w:tplc="332EE516">
      <w:start w:val="1"/>
      <w:numFmt w:val="decimalEnclosedCircle"/>
      <w:lvlText w:val="%1"/>
      <w:lvlJc w:val="left"/>
      <w:pPr>
        <w:ind w:left="1020" w:hanging="360"/>
      </w:pPr>
      <w:rPr>
        <w:rFonts w:cs="Times New Roman" w:hint="default"/>
        <w:b w:val="0"/>
        <w:sz w:val="22"/>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2FB16856"/>
    <w:multiLevelType w:val="hybridMultilevel"/>
    <w:tmpl w:val="32A6592A"/>
    <w:lvl w:ilvl="0" w:tplc="332EE516">
      <w:start w:val="1"/>
      <w:numFmt w:val="decimalEnclosedCircle"/>
      <w:lvlText w:val="%1"/>
      <w:lvlJc w:val="left"/>
      <w:pPr>
        <w:ind w:left="1020" w:hanging="360"/>
      </w:pPr>
      <w:rPr>
        <w:rFonts w:cs="Times New Roman" w:hint="default"/>
        <w:b w:val="0"/>
        <w:sz w:val="22"/>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3AD07E63"/>
    <w:multiLevelType w:val="hybridMultilevel"/>
    <w:tmpl w:val="0CA0C4DE"/>
    <w:lvl w:ilvl="0" w:tplc="2E5E2C5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B2402E1"/>
    <w:multiLevelType w:val="hybridMultilevel"/>
    <w:tmpl w:val="D4CC24F0"/>
    <w:lvl w:ilvl="0" w:tplc="83AC05F2">
      <w:start w:val="1"/>
      <w:numFmt w:val="decimalEnclosedCircle"/>
      <w:lvlText w:val="%1"/>
      <w:lvlJc w:val="left"/>
      <w:pPr>
        <w:ind w:left="1020" w:hanging="360"/>
      </w:pPr>
      <w:rPr>
        <w:rFonts w:ascii="游明朝" w:eastAsia="游明朝" w:hAnsi="游明朝"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53ED6274"/>
    <w:multiLevelType w:val="hybridMultilevel"/>
    <w:tmpl w:val="5BDC6232"/>
    <w:lvl w:ilvl="0" w:tplc="83C80052">
      <w:start w:val="1"/>
      <w:numFmt w:val="decimalFullWidth"/>
      <w:lvlText w:val="%1．"/>
      <w:lvlJc w:val="left"/>
      <w:pPr>
        <w:ind w:left="420" w:hanging="420"/>
      </w:pPr>
      <w:rPr>
        <w:rFonts w:hint="default"/>
      </w:rPr>
    </w:lvl>
    <w:lvl w:ilvl="1" w:tplc="2D86DC24">
      <w:start w:val="1"/>
      <w:numFmt w:val="decimalFullWidth"/>
      <w:lvlText w:val="%2）"/>
      <w:lvlJc w:val="left"/>
      <w:pPr>
        <w:ind w:left="763" w:hanging="480"/>
      </w:pPr>
      <w:rPr>
        <w:rFonts w:hint="default"/>
      </w:rPr>
    </w:lvl>
    <w:lvl w:ilvl="2" w:tplc="83CCC886">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7D507EF"/>
    <w:multiLevelType w:val="hybridMultilevel"/>
    <w:tmpl w:val="44225A90"/>
    <w:lvl w:ilvl="0" w:tplc="83CCC886">
      <w:start w:val="1"/>
      <w:numFmt w:val="decimalEnclosedCircle"/>
      <w:lvlText w:val="%1"/>
      <w:lvlJc w:val="left"/>
      <w:pPr>
        <w:ind w:left="1200" w:hanging="360"/>
      </w:pPr>
      <w:rPr>
        <w:rFonts w:hint="default"/>
      </w:rPr>
    </w:lvl>
    <w:lvl w:ilvl="1" w:tplc="9F08906A">
      <w:start w:val="2"/>
      <w:numFmt w:val="decimalFullWidth"/>
      <w:lvlText w:val="%2）"/>
      <w:lvlJc w:val="left"/>
      <w:pPr>
        <w:ind w:left="860" w:hanging="44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6"/>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E2B"/>
    <w:rsid w:val="000233C4"/>
    <w:rsid w:val="0005494E"/>
    <w:rsid w:val="00096B42"/>
    <w:rsid w:val="00145056"/>
    <w:rsid w:val="001E441B"/>
    <w:rsid w:val="00297F55"/>
    <w:rsid w:val="003752E5"/>
    <w:rsid w:val="003C564C"/>
    <w:rsid w:val="004C79EC"/>
    <w:rsid w:val="004F09F5"/>
    <w:rsid w:val="00507B4F"/>
    <w:rsid w:val="005B4102"/>
    <w:rsid w:val="00641F02"/>
    <w:rsid w:val="0068018D"/>
    <w:rsid w:val="00691D07"/>
    <w:rsid w:val="006E043E"/>
    <w:rsid w:val="00857F5A"/>
    <w:rsid w:val="00883E05"/>
    <w:rsid w:val="00895A2E"/>
    <w:rsid w:val="008D1076"/>
    <w:rsid w:val="00A20C56"/>
    <w:rsid w:val="00A76D7B"/>
    <w:rsid w:val="00AB3E2B"/>
    <w:rsid w:val="00AC45BF"/>
    <w:rsid w:val="00B44910"/>
    <w:rsid w:val="00B80944"/>
    <w:rsid w:val="00B96E59"/>
    <w:rsid w:val="00C6612D"/>
    <w:rsid w:val="00C9157A"/>
    <w:rsid w:val="00C957FB"/>
    <w:rsid w:val="00D35E0D"/>
    <w:rsid w:val="00DE52ED"/>
    <w:rsid w:val="00E32ADF"/>
    <w:rsid w:val="00E912D6"/>
    <w:rsid w:val="00E96B8C"/>
    <w:rsid w:val="00F53E82"/>
    <w:rsid w:val="00FA1F4B"/>
    <w:rsid w:val="00FA6601"/>
    <w:rsid w:val="00FC1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93A2C9"/>
  <w15:chartTrackingRefBased/>
  <w15:docId w15:val="{140E6351-BD40-4909-A4DF-00CA181FB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3E2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E2B"/>
    <w:pPr>
      <w:ind w:leftChars="400" w:left="840"/>
    </w:pPr>
    <w:rPr>
      <w:rFonts w:asciiTheme="minorHAnsi" w:eastAsiaTheme="minorEastAsia" w:hAnsiTheme="minorHAnsi" w:cstheme="minorBidi"/>
      <w:szCs w:val="22"/>
    </w:rPr>
  </w:style>
  <w:style w:type="paragraph" w:styleId="a4">
    <w:name w:val="header"/>
    <w:basedOn w:val="a"/>
    <w:link w:val="a5"/>
    <w:uiPriority w:val="99"/>
    <w:unhideWhenUsed/>
    <w:rsid w:val="0068018D"/>
    <w:pPr>
      <w:tabs>
        <w:tab w:val="center" w:pos="4252"/>
        <w:tab w:val="right" w:pos="8504"/>
      </w:tabs>
      <w:snapToGrid w:val="0"/>
    </w:pPr>
  </w:style>
  <w:style w:type="character" w:customStyle="1" w:styleId="a5">
    <w:name w:val="ヘッダー (文字)"/>
    <w:basedOn w:val="a0"/>
    <w:link w:val="a4"/>
    <w:uiPriority w:val="99"/>
    <w:rsid w:val="0068018D"/>
    <w:rPr>
      <w:rFonts w:ascii="Century" w:eastAsia="ＭＳ 明朝" w:hAnsi="Century" w:cs="Times New Roman"/>
      <w:szCs w:val="24"/>
    </w:rPr>
  </w:style>
  <w:style w:type="paragraph" w:styleId="a6">
    <w:name w:val="footer"/>
    <w:basedOn w:val="a"/>
    <w:link w:val="a7"/>
    <w:uiPriority w:val="99"/>
    <w:unhideWhenUsed/>
    <w:rsid w:val="0068018D"/>
    <w:pPr>
      <w:tabs>
        <w:tab w:val="center" w:pos="4252"/>
        <w:tab w:val="right" w:pos="8504"/>
      </w:tabs>
      <w:snapToGrid w:val="0"/>
    </w:pPr>
  </w:style>
  <w:style w:type="character" w:customStyle="1" w:styleId="a7">
    <w:name w:val="フッター (文字)"/>
    <w:basedOn w:val="a0"/>
    <w:link w:val="a6"/>
    <w:uiPriority w:val="99"/>
    <w:rsid w:val="0068018D"/>
    <w:rPr>
      <w:rFonts w:ascii="Century" w:eastAsia="ＭＳ 明朝" w:hAnsi="Century" w:cs="Times New Roman"/>
      <w:szCs w:val="24"/>
    </w:rPr>
  </w:style>
  <w:style w:type="character" w:styleId="a8">
    <w:name w:val="Hyperlink"/>
    <w:basedOn w:val="a0"/>
    <w:uiPriority w:val="99"/>
    <w:unhideWhenUsed/>
    <w:rsid w:val="004F09F5"/>
    <w:rPr>
      <w:color w:val="0563C1" w:themeColor="hyperlink"/>
      <w:u w:val="single"/>
    </w:rPr>
  </w:style>
  <w:style w:type="character" w:styleId="a9">
    <w:name w:val="Unresolved Mention"/>
    <w:basedOn w:val="a0"/>
    <w:uiPriority w:val="99"/>
    <w:semiHidden/>
    <w:unhideWhenUsed/>
    <w:rsid w:val="004F0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nna@onnanavi.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yasumura</dc:creator>
  <cp:keywords/>
  <dc:description/>
  <cp:lastModifiedBy>商工会</cp:lastModifiedBy>
  <cp:revision>2</cp:revision>
  <cp:lastPrinted>2020-09-28T03:48:00Z</cp:lastPrinted>
  <dcterms:created xsi:type="dcterms:W3CDTF">2020-10-06T00:41:00Z</dcterms:created>
  <dcterms:modified xsi:type="dcterms:W3CDTF">2020-10-06T00:41:00Z</dcterms:modified>
</cp:coreProperties>
</file>